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9" w:rsidRPr="00C06198" w:rsidRDefault="003836CA" w:rsidP="00DC7989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3836CA">
        <w:rPr>
          <w:b/>
          <w:bCs/>
          <w:i/>
          <w:iCs/>
          <w:sz w:val="28"/>
          <w:szCs w:val="28"/>
        </w:rPr>
        <w:t>Памятка</w:t>
      </w:r>
      <w:r w:rsidR="00DC7989" w:rsidRPr="00C06198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r w:rsidR="00DC7989" w:rsidRPr="00C06198">
        <w:rPr>
          <w:b/>
          <w:bCs/>
          <w:i/>
          <w:iCs/>
          <w:sz w:val="28"/>
          <w:szCs w:val="28"/>
        </w:rPr>
        <w:t>ля руководителей региональных дирекций (центров)</w:t>
      </w:r>
    </w:p>
    <w:p w:rsidR="00DC7989" w:rsidRDefault="00DC7989" w:rsidP="00DC7989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DC7989" w:rsidRDefault="00DC7989" w:rsidP="00DC79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выступления руководителя предприятия</w:t>
      </w:r>
    </w:p>
    <w:p w:rsidR="00DC7989" w:rsidRDefault="00DC7989" w:rsidP="00DC79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общем собрании работников</w:t>
      </w:r>
      <w:r w:rsidR="0038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режиме видео/</w:t>
      </w:r>
      <w:proofErr w:type="spellStart"/>
      <w:r w:rsidR="00383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аудиосвязи</w:t>
      </w:r>
      <w:proofErr w:type="spellEnd"/>
    </w:p>
    <w:p w:rsidR="003836CA" w:rsidRDefault="003836CA" w:rsidP="003836C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+справочная информация о порядке голосования </w:t>
      </w:r>
    </w:p>
    <w:p w:rsidR="003836CA" w:rsidRPr="00DC7989" w:rsidRDefault="003836CA" w:rsidP="003836CA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вводимых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поправках</w:t>
      </w:r>
      <w:proofErr w:type="gramEnd"/>
    </w:p>
    <w:p w:rsidR="00DC7989" w:rsidRDefault="00DC7989" w:rsidP="00DC7989">
      <w:pPr>
        <w:pStyle w:val="Default"/>
      </w:pPr>
    </w:p>
    <w:p w:rsidR="007E22DA" w:rsidRPr="003836CA" w:rsidRDefault="00DC7989" w:rsidP="003836CA">
      <w:pPr>
        <w:pStyle w:val="Default"/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b/>
          <w:bCs/>
          <w:sz w:val="28"/>
          <w:szCs w:val="28"/>
        </w:rPr>
      </w:pPr>
      <w:r w:rsidRPr="003836CA">
        <w:rPr>
          <w:b/>
          <w:bCs/>
          <w:sz w:val="28"/>
          <w:szCs w:val="28"/>
        </w:rPr>
        <w:t>Напоминание о дате</w:t>
      </w:r>
      <w:r w:rsidRPr="003836CA">
        <w:rPr>
          <w:b/>
          <w:sz w:val="28"/>
          <w:szCs w:val="28"/>
        </w:rPr>
        <w:t xml:space="preserve">, </w:t>
      </w:r>
      <w:r w:rsidRPr="003836CA">
        <w:rPr>
          <w:b/>
          <w:bCs/>
          <w:sz w:val="28"/>
          <w:szCs w:val="28"/>
        </w:rPr>
        <w:t xml:space="preserve">времени и месте </w:t>
      </w:r>
      <w:r w:rsidR="00A81584" w:rsidRPr="003836CA">
        <w:rPr>
          <w:b/>
          <w:sz w:val="28"/>
          <w:szCs w:val="28"/>
        </w:rPr>
        <w:t>В</w:t>
      </w:r>
      <w:r w:rsidRPr="003836CA">
        <w:rPr>
          <w:b/>
          <w:bCs/>
          <w:sz w:val="28"/>
          <w:szCs w:val="28"/>
        </w:rPr>
        <w:t>сероссийского голосования по поправкам в Конституцию (</w:t>
      </w:r>
      <w:r w:rsidR="00AD4AEA" w:rsidRPr="003836CA">
        <w:rPr>
          <w:b/>
          <w:bCs/>
          <w:sz w:val="28"/>
          <w:szCs w:val="28"/>
        </w:rPr>
        <w:t>1</w:t>
      </w:r>
      <w:r w:rsidRPr="003836CA">
        <w:rPr>
          <w:b/>
          <w:bCs/>
          <w:sz w:val="28"/>
          <w:szCs w:val="28"/>
        </w:rPr>
        <w:t xml:space="preserve"> </w:t>
      </w:r>
      <w:r w:rsidR="00AD4AEA" w:rsidRPr="003836CA">
        <w:rPr>
          <w:b/>
          <w:bCs/>
          <w:sz w:val="28"/>
          <w:szCs w:val="28"/>
        </w:rPr>
        <w:t>ию</w:t>
      </w:r>
      <w:r w:rsidRPr="003836CA">
        <w:rPr>
          <w:b/>
          <w:bCs/>
          <w:sz w:val="28"/>
          <w:szCs w:val="28"/>
        </w:rPr>
        <w:t>ля 2020, сред</w:t>
      </w:r>
      <w:r w:rsidR="00AD4AEA" w:rsidRPr="003836CA">
        <w:rPr>
          <w:b/>
          <w:bCs/>
          <w:sz w:val="28"/>
          <w:szCs w:val="28"/>
        </w:rPr>
        <w:t>а</w:t>
      </w:r>
      <w:r w:rsidR="004B14C2" w:rsidRPr="003836CA">
        <w:rPr>
          <w:b/>
          <w:bCs/>
          <w:sz w:val="28"/>
          <w:szCs w:val="28"/>
        </w:rPr>
        <w:t xml:space="preserve"> -</w:t>
      </w:r>
      <w:r w:rsidR="00A81584" w:rsidRPr="003836CA">
        <w:rPr>
          <w:b/>
          <w:bCs/>
          <w:sz w:val="28"/>
          <w:szCs w:val="28"/>
        </w:rPr>
        <w:t xml:space="preserve"> объявлен</w:t>
      </w:r>
      <w:r w:rsidR="00AD4AEA" w:rsidRPr="003836CA">
        <w:rPr>
          <w:b/>
          <w:bCs/>
          <w:sz w:val="28"/>
          <w:szCs w:val="28"/>
        </w:rPr>
        <w:t>а</w:t>
      </w:r>
      <w:r w:rsidR="00A81584" w:rsidRPr="003836CA">
        <w:rPr>
          <w:b/>
          <w:bCs/>
          <w:sz w:val="28"/>
          <w:szCs w:val="28"/>
        </w:rPr>
        <w:t xml:space="preserve"> выходным</w:t>
      </w:r>
      <w:r w:rsidR="004B14C2" w:rsidRPr="003836CA">
        <w:rPr>
          <w:b/>
          <w:bCs/>
          <w:sz w:val="28"/>
          <w:szCs w:val="28"/>
        </w:rPr>
        <w:t xml:space="preserve"> днем</w:t>
      </w:r>
      <w:r w:rsidRPr="003836CA">
        <w:rPr>
          <w:b/>
          <w:bCs/>
          <w:sz w:val="28"/>
          <w:szCs w:val="28"/>
        </w:rPr>
        <w:t>).</w:t>
      </w:r>
    </w:p>
    <w:p w:rsidR="007E22DA" w:rsidRPr="003836CA" w:rsidRDefault="00DC7989" w:rsidP="003836CA">
      <w:pPr>
        <w:pStyle w:val="Default"/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836CA">
        <w:rPr>
          <w:b/>
          <w:sz w:val="28"/>
          <w:szCs w:val="28"/>
        </w:rPr>
        <w:t xml:space="preserve">А). </w:t>
      </w:r>
      <w:r w:rsidRPr="003836CA">
        <w:rPr>
          <w:b/>
          <w:bCs/>
          <w:sz w:val="28"/>
          <w:szCs w:val="28"/>
        </w:rPr>
        <w:t xml:space="preserve">Введение. </w:t>
      </w:r>
    </w:p>
    <w:p w:rsidR="00CD1931" w:rsidRPr="003836CA" w:rsidRDefault="002501D2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Действующая Конституция Российской Федерации была принята в 1993 году в совершенно иных рыночных и политических реалиях. По мнению Президента, </w:t>
      </w:r>
      <w:r w:rsidR="00CD1931"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сновной закон до сих пор справляется со своими функциями и не подлежит кардинальным изменениям, но некоторые положения необходимо привести в соответствие с текущими потребностями</w:t>
      </w:r>
      <w:r w:rsidR="007E22DA"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целями развития страны.</w:t>
      </w:r>
      <w:r w:rsidR="00CD1931"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1931" w:rsidRPr="003836CA" w:rsidRDefault="00CD1931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Решение провести голосование и узнать мнение граждан России о вносимых поправках в основной закон страны принял Президент Российской Федерации.</w:t>
      </w:r>
    </w:p>
    <w:p w:rsidR="00CD1931" w:rsidRPr="003836CA" w:rsidRDefault="00CD1931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Ранее, 14 марта 2020 года был принят </w:t>
      </w:r>
      <w:r w:rsidRPr="003836CA">
        <w:rPr>
          <w:rFonts w:ascii="Times New Roman" w:hAnsi="Times New Roman" w:cs="Times New Roman"/>
          <w:b/>
          <w:sz w:val="28"/>
          <w:szCs w:val="28"/>
        </w:rPr>
        <w:t>Закон Российской Федерации о поправке к Конституции Российской № 1-ФКЗ</w:t>
      </w:r>
      <w:r w:rsidRPr="003836CA">
        <w:rPr>
          <w:rFonts w:ascii="Times New Roman" w:hAnsi="Times New Roman" w:cs="Times New Roman"/>
          <w:sz w:val="28"/>
          <w:szCs w:val="28"/>
        </w:rPr>
        <w:t>, согласно которому полномочия по подготовке и проведению общероссийского голосования осуществляет система избирательных комиссий. С этого момента ЦИК России и избирательные комиссии субъектов Российской Федерации последовательно ведут подготовку ко дню голосования. Указом Президента Российской Федерации от 17 марта 2020 года № 188 дата голосования была назначена на 22 апреля 2020 года.</w:t>
      </w:r>
    </w:p>
    <w:p w:rsidR="00CD1931" w:rsidRPr="003836CA" w:rsidRDefault="00CD1931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Во избежание возникновения рисков для здоровья граждан в связи с неблагоприятной эпидемиологической обстановкой, Президентом было принято решение о переносе даты голосования, а действия по его подготовке приостановлены постановлением ЦИК России. После назначения новой даты голосования, 2 июня 2020 года Центризбирком </w:t>
      </w:r>
      <w:r w:rsidRPr="003836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возобновил действия по подготовке и проведению общероссийского голосования.</w:t>
      </w:r>
    </w:p>
    <w:p w:rsidR="007E22DA" w:rsidRPr="003836CA" w:rsidRDefault="002501D2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22DA" w:rsidRPr="003836CA" w:rsidRDefault="007E22DA" w:rsidP="003836CA">
      <w:pPr>
        <w:pStyle w:val="Default"/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836CA">
        <w:rPr>
          <w:b/>
          <w:sz w:val="28"/>
          <w:szCs w:val="28"/>
        </w:rPr>
        <w:t xml:space="preserve"> Б). Рассказ о том, Как повлияют поправки на конституционный строй РФ. </w:t>
      </w:r>
    </w:p>
    <w:p w:rsidR="007472A2" w:rsidRPr="003836CA" w:rsidRDefault="007E22DA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Принимаемые поправки призваны сделать политическую систему РФ более сбалансированной, с более дифференцированной системой сдержек и противовесов между ветвями и уровнями власти. </w:t>
      </w:r>
      <w:proofErr w:type="gramStart"/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усиление законодательной ветви власти через передачу Госдуме отдельных </w:t>
      </w: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полномочий по утверждению Правительства. </w:t>
      </w:r>
      <w:r w:rsidR="00722BA4"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 Конституцию, которые предложил Президент РФ, распространили свое действие на социальные обязательства государства перед гражданами, на положение чиновников и главы государства, а также на конфигурацию политической системы. </w:t>
      </w:r>
      <w:r w:rsidR="007472A2"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ынесение конституционных поправок на референдум призвано дать возможность рядовым гражданам ощутит</w:t>
      </w:r>
      <w:r w:rsidR="007472A2"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83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сопричастность с принимаемыми важнейшими решениями на федеральном уровне. С учетом важности и значимости поправок окончательное решение по их дальнейшей судьбе примут российские граждане на референдуме.</w:t>
      </w:r>
    </w:p>
    <w:p w:rsidR="00A81584" w:rsidRPr="003836CA" w:rsidRDefault="00A81584" w:rsidP="003836CA">
      <w:pPr>
        <w:pStyle w:val="Default"/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836CA">
        <w:t xml:space="preserve"> </w:t>
      </w:r>
      <w:r w:rsidRPr="003836CA">
        <w:rPr>
          <w:b/>
          <w:bCs/>
          <w:sz w:val="28"/>
          <w:szCs w:val="28"/>
        </w:rPr>
        <w:t xml:space="preserve">2. Сделать акцент на </w:t>
      </w:r>
      <w:r w:rsidR="00292C6D">
        <w:rPr>
          <w:b/>
          <w:bCs/>
          <w:sz w:val="28"/>
          <w:szCs w:val="28"/>
        </w:rPr>
        <w:t>важности</w:t>
      </w:r>
      <w:r w:rsidRPr="003836CA">
        <w:rPr>
          <w:b/>
          <w:bCs/>
          <w:sz w:val="28"/>
          <w:szCs w:val="28"/>
        </w:rPr>
        <w:t xml:space="preserve"> участия во </w:t>
      </w:r>
      <w:r w:rsidRPr="003836CA">
        <w:rPr>
          <w:b/>
          <w:sz w:val="28"/>
          <w:szCs w:val="28"/>
        </w:rPr>
        <w:t>В</w:t>
      </w:r>
      <w:r w:rsidRPr="003836CA">
        <w:rPr>
          <w:b/>
          <w:bCs/>
          <w:sz w:val="28"/>
          <w:szCs w:val="28"/>
        </w:rPr>
        <w:t xml:space="preserve">сероссийском голосовании по поправкам в Конституцию. </w:t>
      </w:r>
    </w:p>
    <w:p w:rsidR="00A81584" w:rsidRPr="003836CA" w:rsidRDefault="00A81584" w:rsidP="003836CA">
      <w:pPr>
        <w:pStyle w:val="Default"/>
        <w:spacing w:line="360" w:lineRule="exact"/>
        <w:contextualSpacing/>
        <w:jc w:val="both"/>
        <w:rPr>
          <w:sz w:val="28"/>
          <w:szCs w:val="28"/>
        </w:rPr>
      </w:pPr>
      <w:r w:rsidRPr="003836CA">
        <w:rPr>
          <w:i/>
          <w:iCs/>
          <w:sz w:val="28"/>
          <w:szCs w:val="28"/>
        </w:rPr>
        <w:t>Возможно</w:t>
      </w:r>
      <w:r w:rsidR="00945AE5" w:rsidRPr="003836CA">
        <w:rPr>
          <w:i/>
          <w:iCs/>
          <w:sz w:val="28"/>
          <w:szCs w:val="28"/>
        </w:rPr>
        <w:t>,</w:t>
      </w:r>
      <w:r w:rsidRPr="003836CA">
        <w:rPr>
          <w:i/>
          <w:iCs/>
          <w:sz w:val="28"/>
          <w:szCs w:val="28"/>
        </w:rPr>
        <w:t xml:space="preserve"> выстроить беседу через ответ на вопрос</w:t>
      </w:r>
      <w:r w:rsidRPr="003836CA">
        <w:rPr>
          <w:b/>
          <w:bCs/>
          <w:sz w:val="28"/>
          <w:szCs w:val="28"/>
        </w:rPr>
        <w:t xml:space="preserve">: </w:t>
      </w:r>
    </w:p>
    <w:p w:rsidR="00A81584" w:rsidRPr="003836CA" w:rsidRDefault="00945AE5" w:rsidP="003836CA">
      <w:pPr>
        <w:pStyle w:val="Default"/>
        <w:spacing w:line="360" w:lineRule="exact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>-</w:t>
      </w:r>
      <w:r w:rsidR="00A81584" w:rsidRPr="003836CA">
        <w:rPr>
          <w:b/>
          <w:bCs/>
          <w:sz w:val="28"/>
          <w:szCs w:val="28"/>
        </w:rPr>
        <w:t xml:space="preserve"> Почему </w:t>
      </w:r>
      <w:r w:rsidR="00292C6D">
        <w:rPr>
          <w:b/>
          <w:bCs/>
          <w:sz w:val="28"/>
          <w:szCs w:val="28"/>
        </w:rPr>
        <w:t>важно</w:t>
      </w:r>
      <w:r w:rsidR="00A81584" w:rsidRPr="003836CA">
        <w:rPr>
          <w:b/>
          <w:bCs/>
          <w:sz w:val="28"/>
          <w:szCs w:val="28"/>
        </w:rPr>
        <w:t xml:space="preserve"> прийти и проголосовать? </w:t>
      </w:r>
    </w:p>
    <w:p w:rsidR="00A81584" w:rsidRPr="003836CA" w:rsidRDefault="00A81584" w:rsidP="003836CA">
      <w:pPr>
        <w:pStyle w:val="Default"/>
        <w:spacing w:line="360" w:lineRule="exact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- «Это важно для каждого сотрудника, Это важно для предприятия, Это важно для Компании». </w:t>
      </w:r>
    </w:p>
    <w:p w:rsidR="00A81584" w:rsidRPr="003836CA" w:rsidRDefault="00945AE5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b/>
          <w:bCs/>
          <w:sz w:val="28"/>
          <w:szCs w:val="28"/>
        </w:rPr>
        <w:t>а</w:t>
      </w:r>
      <w:r w:rsidR="00A81584" w:rsidRPr="003836CA">
        <w:rPr>
          <w:b/>
          <w:bCs/>
          <w:sz w:val="28"/>
          <w:szCs w:val="28"/>
        </w:rPr>
        <w:t xml:space="preserve">) Это важно для каждого сотрудника. </w:t>
      </w:r>
    </w:p>
    <w:p w:rsidR="00A81584" w:rsidRPr="003836CA" w:rsidRDefault="00CD1931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Каждый из нас является частью нашей большой страны, и участвует практически во всех аспектах ее жизни – экономической, социальной, культурной и т.д. Голосование – один из ключевых </w:t>
      </w:r>
      <w:r w:rsidR="00A242E8" w:rsidRPr="003836CA">
        <w:rPr>
          <w:sz w:val="28"/>
          <w:szCs w:val="28"/>
        </w:rPr>
        <w:t>элементов</w:t>
      </w:r>
      <w:r w:rsidRPr="003836CA">
        <w:rPr>
          <w:sz w:val="28"/>
          <w:szCs w:val="28"/>
        </w:rPr>
        <w:t xml:space="preserve"> нашей жизни, такой же важный и необходимый для развития полноценного современного общества</w:t>
      </w:r>
      <w:r w:rsidR="00A242E8" w:rsidRPr="003836CA">
        <w:rPr>
          <w:sz w:val="28"/>
          <w:szCs w:val="28"/>
        </w:rPr>
        <w:t>, как и все остальные</w:t>
      </w:r>
      <w:r w:rsidR="00A81584" w:rsidRPr="003836CA">
        <w:rPr>
          <w:sz w:val="28"/>
          <w:szCs w:val="28"/>
        </w:rPr>
        <w:t xml:space="preserve">.  </w:t>
      </w:r>
    </w:p>
    <w:p w:rsidR="00A81584" w:rsidRPr="003836CA" w:rsidRDefault="00AD4AEA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>1</w:t>
      </w:r>
      <w:r w:rsidR="00A81584" w:rsidRPr="003836CA">
        <w:rPr>
          <w:sz w:val="28"/>
          <w:szCs w:val="28"/>
        </w:rPr>
        <w:t xml:space="preserve"> </w:t>
      </w:r>
      <w:r w:rsidRPr="003836CA">
        <w:rPr>
          <w:sz w:val="28"/>
          <w:szCs w:val="28"/>
        </w:rPr>
        <w:t>июля</w:t>
      </w:r>
      <w:r w:rsidR="004B14C2" w:rsidRPr="003836CA">
        <w:rPr>
          <w:sz w:val="28"/>
          <w:szCs w:val="28"/>
        </w:rPr>
        <w:t xml:space="preserve"> 2020</w:t>
      </w:r>
      <w:r w:rsidR="00A81584" w:rsidRPr="003836CA">
        <w:rPr>
          <w:sz w:val="28"/>
          <w:szCs w:val="28"/>
        </w:rPr>
        <w:t xml:space="preserve"> </w:t>
      </w:r>
      <w:r w:rsidR="004B14C2" w:rsidRPr="003836CA">
        <w:rPr>
          <w:sz w:val="28"/>
          <w:szCs w:val="28"/>
        </w:rPr>
        <w:t>года</w:t>
      </w:r>
      <w:r w:rsidR="00A242E8" w:rsidRPr="003836CA">
        <w:rPr>
          <w:sz w:val="28"/>
          <w:szCs w:val="28"/>
        </w:rPr>
        <w:t xml:space="preserve"> </w:t>
      </w:r>
      <w:r w:rsidR="00947F07">
        <w:rPr>
          <w:sz w:val="28"/>
          <w:szCs w:val="28"/>
        </w:rPr>
        <w:t>я приглашаю вас</w:t>
      </w:r>
      <w:r w:rsidR="00A242E8" w:rsidRPr="003836CA">
        <w:rPr>
          <w:sz w:val="28"/>
          <w:szCs w:val="28"/>
        </w:rPr>
        <w:t xml:space="preserve"> прийти на голосование и выразить свое мнение относительно принимаемых поправок. </w:t>
      </w:r>
      <w:r w:rsidRPr="003836CA">
        <w:rPr>
          <w:sz w:val="28"/>
          <w:szCs w:val="28"/>
        </w:rPr>
        <w:t xml:space="preserve"> Также, для тех, кто по каким либо причинам не сможет прийти в назначенную дату, избирательные участки будут работать с 8 утра до 20:00 вечера </w:t>
      </w:r>
      <w:r w:rsidR="00CD1931" w:rsidRPr="003836CA">
        <w:rPr>
          <w:sz w:val="28"/>
          <w:szCs w:val="28"/>
        </w:rPr>
        <w:t xml:space="preserve">уже </w:t>
      </w:r>
      <w:r w:rsidRPr="003836CA">
        <w:rPr>
          <w:sz w:val="28"/>
          <w:szCs w:val="28"/>
        </w:rPr>
        <w:t>с 25 июня.</w:t>
      </w:r>
      <w:r w:rsidR="00A81584" w:rsidRPr="003836CA">
        <w:rPr>
          <w:sz w:val="28"/>
          <w:szCs w:val="28"/>
        </w:rPr>
        <w:t xml:space="preserve"> </w:t>
      </w:r>
    </w:p>
    <w:p w:rsidR="00A81584" w:rsidRPr="003836CA" w:rsidRDefault="00945AE5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b/>
          <w:bCs/>
          <w:sz w:val="28"/>
          <w:szCs w:val="28"/>
        </w:rPr>
        <w:t>б</w:t>
      </w:r>
      <w:r w:rsidR="00A81584" w:rsidRPr="003836CA">
        <w:rPr>
          <w:b/>
          <w:bCs/>
          <w:sz w:val="28"/>
          <w:szCs w:val="28"/>
        </w:rPr>
        <w:t xml:space="preserve">) Это важно для предприятия. </w:t>
      </w:r>
    </w:p>
    <w:p w:rsidR="00A81584" w:rsidRPr="003836CA" w:rsidRDefault="00A81584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Сегодня наше предприятие имеет целый ряд возможностей связанных с развитием, открытием новых направлений работы, созданием новых рабочих мест, повышением заработной платы. Очень важно, </w:t>
      </w:r>
      <w:r w:rsidR="00AD4AEA" w:rsidRPr="003836CA">
        <w:rPr>
          <w:sz w:val="28"/>
          <w:szCs w:val="28"/>
        </w:rPr>
        <w:t>1</w:t>
      </w:r>
      <w:r w:rsidR="004B14C2" w:rsidRPr="003836CA">
        <w:rPr>
          <w:sz w:val="28"/>
          <w:szCs w:val="28"/>
        </w:rPr>
        <w:t xml:space="preserve"> </w:t>
      </w:r>
      <w:r w:rsidR="00AD4AEA" w:rsidRPr="003836CA">
        <w:rPr>
          <w:sz w:val="28"/>
          <w:szCs w:val="28"/>
        </w:rPr>
        <w:t>июля</w:t>
      </w:r>
      <w:r w:rsidRPr="003836CA">
        <w:rPr>
          <w:sz w:val="28"/>
          <w:szCs w:val="28"/>
        </w:rPr>
        <w:t xml:space="preserve"> всем показать, что мы являемся единым коллективом, который определяет судьбу, будущее развития отрасли и региона. </w:t>
      </w:r>
    </w:p>
    <w:p w:rsidR="00A81584" w:rsidRPr="003836CA" w:rsidRDefault="00945AE5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b/>
          <w:bCs/>
          <w:sz w:val="28"/>
          <w:szCs w:val="28"/>
        </w:rPr>
        <w:t>в</w:t>
      </w:r>
      <w:r w:rsidR="00A81584" w:rsidRPr="003836CA">
        <w:rPr>
          <w:b/>
          <w:bCs/>
          <w:sz w:val="28"/>
          <w:szCs w:val="28"/>
        </w:rPr>
        <w:t xml:space="preserve">) Это важно для </w:t>
      </w:r>
      <w:r w:rsidRPr="003836CA">
        <w:rPr>
          <w:b/>
          <w:bCs/>
          <w:sz w:val="28"/>
          <w:szCs w:val="28"/>
        </w:rPr>
        <w:t>Компании</w:t>
      </w:r>
      <w:r w:rsidR="00A81584" w:rsidRPr="003836CA">
        <w:rPr>
          <w:b/>
          <w:bCs/>
          <w:sz w:val="28"/>
          <w:szCs w:val="28"/>
        </w:rPr>
        <w:t xml:space="preserve">. </w:t>
      </w:r>
    </w:p>
    <w:p w:rsidR="00A81584" w:rsidRPr="003836CA" w:rsidRDefault="00A81584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Сейчас корпорация реализовывает целый ряд социально значимых проектов для России. От работы нашей корпорации, поменьше мере, зависит 20% населения всей страны. Голосование </w:t>
      </w:r>
      <w:r w:rsidR="00945AE5" w:rsidRPr="003836CA">
        <w:rPr>
          <w:sz w:val="28"/>
          <w:szCs w:val="28"/>
        </w:rPr>
        <w:t xml:space="preserve">во Всероссийском голосовании по поправкам в Конституцию </w:t>
      </w:r>
      <w:r w:rsidRPr="003836CA">
        <w:rPr>
          <w:sz w:val="28"/>
          <w:szCs w:val="28"/>
        </w:rPr>
        <w:t xml:space="preserve">это показатель корпоративной ответственности. </w:t>
      </w:r>
    </w:p>
    <w:p w:rsidR="00A81584" w:rsidRDefault="00A81584" w:rsidP="003836CA">
      <w:pPr>
        <w:pStyle w:val="Default"/>
        <w:spacing w:line="360" w:lineRule="exact"/>
        <w:contextualSpacing/>
        <w:jc w:val="both"/>
        <w:rPr>
          <w:b/>
          <w:bCs/>
          <w:sz w:val="28"/>
          <w:szCs w:val="28"/>
        </w:rPr>
      </w:pPr>
    </w:p>
    <w:p w:rsidR="00292C6D" w:rsidRDefault="00292C6D" w:rsidP="003836CA">
      <w:pPr>
        <w:pStyle w:val="Default"/>
        <w:spacing w:line="360" w:lineRule="exact"/>
        <w:contextualSpacing/>
        <w:jc w:val="both"/>
        <w:rPr>
          <w:b/>
          <w:bCs/>
          <w:sz w:val="28"/>
          <w:szCs w:val="28"/>
        </w:rPr>
      </w:pPr>
    </w:p>
    <w:p w:rsidR="00292C6D" w:rsidRPr="003836CA" w:rsidRDefault="00292C6D" w:rsidP="003836CA">
      <w:pPr>
        <w:pStyle w:val="Default"/>
        <w:spacing w:line="360" w:lineRule="exact"/>
        <w:contextualSpacing/>
        <w:jc w:val="both"/>
        <w:rPr>
          <w:b/>
          <w:bCs/>
          <w:sz w:val="28"/>
          <w:szCs w:val="28"/>
        </w:rPr>
      </w:pPr>
    </w:p>
    <w:p w:rsidR="00DF4601" w:rsidRPr="003836CA" w:rsidRDefault="00DF4601" w:rsidP="003836CA">
      <w:pPr>
        <w:pStyle w:val="Default"/>
        <w:spacing w:line="360" w:lineRule="exact"/>
        <w:contextualSpacing/>
        <w:jc w:val="both"/>
        <w:rPr>
          <w:sz w:val="28"/>
          <w:szCs w:val="28"/>
        </w:rPr>
      </w:pPr>
    </w:p>
    <w:p w:rsidR="00A81584" w:rsidRPr="003836CA" w:rsidRDefault="00A81584" w:rsidP="003836CA">
      <w:pPr>
        <w:pStyle w:val="Default"/>
        <w:spacing w:line="360" w:lineRule="exact"/>
        <w:contextualSpacing/>
        <w:jc w:val="both"/>
        <w:rPr>
          <w:sz w:val="28"/>
          <w:szCs w:val="28"/>
        </w:rPr>
      </w:pPr>
      <w:r w:rsidRPr="003836CA">
        <w:rPr>
          <w:b/>
          <w:bCs/>
          <w:sz w:val="28"/>
          <w:szCs w:val="28"/>
        </w:rPr>
        <w:lastRenderedPageBreak/>
        <w:t xml:space="preserve">ВНИМАНИЕ! </w:t>
      </w:r>
    </w:p>
    <w:p w:rsidR="00A81584" w:rsidRDefault="00A81584" w:rsidP="00292C6D">
      <w:pPr>
        <w:pStyle w:val="Default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>Любые формы административного принуждения к участию в голосовании</w:t>
      </w:r>
      <w:r w:rsidR="00292C6D">
        <w:rPr>
          <w:sz w:val="28"/>
          <w:szCs w:val="28"/>
        </w:rPr>
        <w:t xml:space="preserve"> не допустимы!</w:t>
      </w:r>
      <w:r w:rsidRPr="003836CA">
        <w:rPr>
          <w:sz w:val="28"/>
          <w:szCs w:val="28"/>
        </w:rPr>
        <w:t xml:space="preserve"> </w:t>
      </w:r>
    </w:p>
    <w:p w:rsidR="00292C6D" w:rsidRPr="003836CA" w:rsidRDefault="00292C6D" w:rsidP="00292C6D">
      <w:pPr>
        <w:pStyle w:val="Default"/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самостоятельно принимают решение об участии или не участии в процедуре голосования! Задача руководителя заключается в информировании о месте, способах, датах голосования, а также о сути и значении принимаемых поправок! </w:t>
      </w: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36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СПРАВОЧНО </w:t>
      </w:r>
    </w:p>
    <w:p w:rsidR="00A242E8" w:rsidRPr="003836CA" w:rsidRDefault="00A242E8" w:rsidP="003836CA">
      <w:pPr>
        <w:pStyle w:val="a4"/>
        <w:spacing w:after="0" w:line="360" w:lineRule="exac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36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Приоритеты и задачи при организации и проведении голосования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Главным приоритетом при проведении голосования является обеспечение сохранности жизни и здоровья граждан. Для этого будут приняты необходимые меры обеспечения санитарно-эпидемиологической безопасности всех участников голосования.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Основная задача организаторов голосования – обеспечение достоверности и легитимности итогов голосования. Будут созданы максимально удобные и доступные условия для голосования граждан, максимальной открытости и прозрачности процедур голосования, обеспечения полномасштабного общественного контроля, обязательном присутствии наблюдателей при проведении всех видов голосования.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E8" w:rsidRPr="003836CA" w:rsidRDefault="00A242E8" w:rsidP="003836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 xml:space="preserve">Для обеспечения безопасности здоровья граждан будут </w:t>
      </w:r>
      <w:proofErr w:type="gramStart"/>
      <w:r w:rsidRPr="003836CA">
        <w:rPr>
          <w:rFonts w:ascii="Times New Roman" w:hAnsi="Times New Roman" w:cs="Times New Roman"/>
          <w:b/>
          <w:sz w:val="28"/>
          <w:szCs w:val="28"/>
        </w:rPr>
        <w:t>предприняты все необходимые меры</w:t>
      </w:r>
      <w:proofErr w:type="gramEnd"/>
      <w:r w:rsidRPr="003836CA">
        <w:rPr>
          <w:rFonts w:ascii="Times New Roman" w:hAnsi="Times New Roman" w:cs="Times New Roman"/>
          <w:b/>
          <w:sz w:val="28"/>
          <w:szCs w:val="28"/>
        </w:rPr>
        <w:t xml:space="preserve"> защиты. Голосовать не только легко, но и безопасно!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В профилактических целях на каждом участке для голосования будет организован пункт температурного контроля и при входе в помещение для голосования размещен дезинфицирующий коврик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Все участники голосования, члены избирательных комиссий, иные лица, находящиеся на участках для голосования, будут обеспечены средствами индивидуальной защиты (масками, перчатками,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санитайзер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Участок для голосования будет в течение дня обрабатываться дезинфицирующими растворами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Специальные ограничительные линии и указатели движения помогут обеспечить бесконтактное передвижение участников голосования и соблюдение санитарной дистанции</w:t>
      </w:r>
    </w:p>
    <w:p w:rsidR="00A242E8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36CA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 разработаны рекомендации для избирательных комиссий в целях профилактики риска распространения инфекционных заболеваний.</w:t>
      </w:r>
    </w:p>
    <w:p w:rsidR="00292C6D" w:rsidRPr="003836CA" w:rsidRDefault="00292C6D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2E8" w:rsidRPr="003836CA" w:rsidRDefault="00A242E8" w:rsidP="003836CA">
      <w:pPr>
        <w:pStyle w:val="a4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голосования: новые алгоритмы и дополнительные возможности</w:t>
      </w: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Общероссийское голосование пройдет 1 июля 2020 года с 8 до 20 часов по местному времени. Учитывая специфику эпидемиологической обстановки, гражданам будут предоставлены дополнительные возможности для голосования:</w:t>
      </w: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>Голосование до дня голосования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Участники голосования в течение 6 (шести) дней до дня голосования </w:t>
      </w:r>
      <w:r w:rsidRPr="003836CA">
        <w:rPr>
          <w:rFonts w:ascii="Times New Roman" w:hAnsi="Times New Roman" w:cs="Times New Roman"/>
          <w:b/>
          <w:sz w:val="28"/>
          <w:szCs w:val="28"/>
        </w:rPr>
        <w:t>с 25  по 30 июня</w:t>
      </w:r>
      <w:r w:rsidRPr="003836CA">
        <w:rPr>
          <w:rFonts w:ascii="Times New Roman" w:hAnsi="Times New Roman" w:cs="Times New Roman"/>
          <w:sz w:val="28"/>
          <w:szCs w:val="28"/>
        </w:rPr>
        <w:t xml:space="preserve"> могут прийти на участок для голосования и проголосовать.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Эта мера позволит избежать очередей и скоплений на избирательных участках. По предварительным оценкам, количество голосующих в час может составить от 8 до 12 человек. Будут соблюдаться все меры безопасности.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В случае если возникнет ситуация с одномоментным приходом значительного числа граждан, то в помещении для голосования и перед ним будет обеспечено соблюдение санитарной дистанции и разделение потоков голосующих на вход и выход.</w:t>
      </w: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>Бесконтактное голосование на дому.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Эта возможность предусмотрена для граждан, которые не могут выйти из дома по тем или иным причинам, но хотят принять участие в голосовании, с </w:t>
      </w:r>
      <w:r w:rsidRPr="003836CA">
        <w:rPr>
          <w:rFonts w:ascii="Times New Roman" w:hAnsi="Times New Roman" w:cs="Times New Roman"/>
          <w:b/>
          <w:sz w:val="28"/>
          <w:szCs w:val="28"/>
        </w:rPr>
        <w:t>25 по 30 июня или в день голосования</w:t>
      </w:r>
      <w:r w:rsidRPr="003836CA">
        <w:rPr>
          <w:rFonts w:ascii="Times New Roman" w:hAnsi="Times New Roman" w:cs="Times New Roman"/>
          <w:sz w:val="28"/>
          <w:szCs w:val="28"/>
        </w:rPr>
        <w:t>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Чтобы проголосовать на дому, можно обратиться по телефону в участковую комиссию, в том числе, передать просьбу через родственников и волонтеров, а также направить обращение в электронном виде с использованием портала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Процесс голосования будет происходить максимально бесконтактно.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При проведении самого голосования гражданин обязан предъявить свой паспорт, соблюдая санитарную дистанцию, но таким образом, чтобы можно было удостовериться в его личности. После чего член участковой комиссии бесконтактно передает гражданину «комплект для голосования на дому», который включает в себя бюллетень, защитную маску, перчатки, авторучку, бланк заявления о голосовании «на дому». Члены комиссии и наблюдатели во время голосования соблюдают санитарную дистанцию.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После голосования гражданин опускает бюллетень в переносной ящик для голосования, </w:t>
      </w:r>
      <w:proofErr w:type="gramStart"/>
      <w:r w:rsidRPr="003836CA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3836CA">
        <w:rPr>
          <w:rFonts w:ascii="Times New Roman" w:hAnsi="Times New Roman" w:cs="Times New Roman"/>
          <w:sz w:val="28"/>
          <w:szCs w:val="28"/>
        </w:rPr>
        <w:t xml:space="preserve"> заявлении о голосовании на дому опускает в специальный пакет. </w:t>
      </w: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C6D" w:rsidRDefault="00292C6D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C6D" w:rsidRDefault="00292C6D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lastRenderedPageBreak/>
        <w:t>Голосование вне помещения для голосования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В течение 6 (шести) дней до дня голосования </w:t>
      </w:r>
      <w:r w:rsidRPr="003836CA">
        <w:rPr>
          <w:rFonts w:ascii="Times New Roman" w:hAnsi="Times New Roman" w:cs="Times New Roman"/>
          <w:b/>
          <w:sz w:val="28"/>
          <w:szCs w:val="28"/>
        </w:rPr>
        <w:t xml:space="preserve">с 25 по 30 июня </w:t>
      </w:r>
      <w:r w:rsidRPr="003836CA">
        <w:rPr>
          <w:rFonts w:ascii="Times New Roman" w:hAnsi="Times New Roman" w:cs="Times New Roman"/>
          <w:sz w:val="28"/>
          <w:szCs w:val="28"/>
        </w:rPr>
        <w:t xml:space="preserve">участковые комиссии имеют возможность провести «выездное» голосование в тех населенных пунктах, где отсутствуют помещения для голосования, в том числе на придомовых территориях.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Это позволит избежать массового одномоментного прибытия граждан в помещение для голосования. Это удобно, так как фактически сама комиссия приедет к участникам голосования.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Здесь также в полной мере будет обеспечиваться безопасность здоровья граждан. Все члены комиссии будут обеспечены средствами индивидуальной защиты. Каждому участнику голосования выдадут перчатки и маску. Транспорт, на котором будут передвигаться члены комиссии и наблюдатели, будет обрабатываться дезинфицирующими средствами согласно рекомендациям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>.</w:t>
      </w:r>
    </w:p>
    <w:p w:rsidR="00A242E8" w:rsidRPr="003836CA" w:rsidRDefault="00A242E8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>Механизм «Мобильный избиратель»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Традиционно будет широко использоваться механизм голосования по месту нахождения «Мобильный избиратель».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Заявление о желании проголосовать по месту нахождения можно подать </w:t>
      </w:r>
      <w:r w:rsidRPr="003836CA">
        <w:rPr>
          <w:rFonts w:ascii="Times New Roman" w:hAnsi="Times New Roman" w:cs="Times New Roman"/>
          <w:b/>
          <w:sz w:val="28"/>
          <w:szCs w:val="28"/>
        </w:rPr>
        <w:t>с</w:t>
      </w:r>
      <w:r w:rsidRPr="003836CA">
        <w:rPr>
          <w:rFonts w:ascii="Times New Roman" w:hAnsi="Times New Roman" w:cs="Times New Roman"/>
          <w:sz w:val="28"/>
          <w:szCs w:val="28"/>
        </w:rPr>
        <w:t xml:space="preserve"> </w:t>
      </w:r>
      <w:r w:rsidRPr="003836CA">
        <w:rPr>
          <w:rFonts w:ascii="Times New Roman" w:hAnsi="Times New Roman" w:cs="Times New Roman"/>
          <w:b/>
          <w:sz w:val="28"/>
          <w:szCs w:val="28"/>
        </w:rPr>
        <w:t xml:space="preserve">5 по 21 июня </w:t>
      </w:r>
      <w:r w:rsidRPr="003836CA">
        <w:rPr>
          <w:rFonts w:ascii="Times New Roman" w:hAnsi="Times New Roman" w:cs="Times New Roman"/>
          <w:sz w:val="28"/>
          <w:szCs w:val="28"/>
        </w:rPr>
        <w:t xml:space="preserve">в любом МФЦ, территориальной комиссии и через портал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. </w:t>
      </w:r>
      <w:r w:rsidRPr="003836CA">
        <w:rPr>
          <w:rFonts w:ascii="Times New Roman" w:hAnsi="Times New Roman" w:cs="Times New Roman"/>
          <w:b/>
          <w:sz w:val="28"/>
          <w:szCs w:val="28"/>
        </w:rPr>
        <w:t>С 16 по 21 июня</w:t>
      </w:r>
      <w:r w:rsidRPr="003836CA">
        <w:rPr>
          <w:rFonts w:ascii="Times New Roman" w:hAnsi="Times New Roman" w:cs="Times New Roman"/>
          <w:sz w:val="28"/>
          <w:szCs w:val="28"/>
        </w:rPr>
        <w:t xml:space="preserve"> заявление можно подать в участковой избирательной комиссии. При личном приеме заявлений все меры санитарной безопасности будут соблюдаться.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В заявлении нужно указать удобный участок для голосования. Выбрать его легко, воспользовавшись, картой ТИК и УИК на сайте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cikrf.ru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 или цифровым сервисом поиска участков для голосования. Также можно проконсультироваться с оператором Информационно-справочного центра ЦИК России, позвонив по многоканальному номеру 8-800-200-00-20.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В день голосования можно прийти на выбранный участок и проголосовать.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Если участник голосования по какой-то причине оказался в сложной ситуации и не может в день голосования прийти на участок, он может проголосовать на дому, заранее обратившись в участковую комиссию по месту вашего нахождения.</w:t>
      </w: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2E8" w:rsidRPr="003836CA" w:rsidRDefault="00A242E8" w:rsidP="003836CA">
      <w:pPr>
        <w:pStyle w:val="a4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>Дистанционное электронное голосование.</w:t>
      </w:r>
    </w:p>
    <w:p w:rsidR="00A242E8" w:rsidRPr="003836CA" w:rsidRDefault="00A242E8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предусмотрена возможность проведения дистанционного электронного голосования. В соответствии с решением ЦИК России такое голосование пройдет в Москве и для жителей Нижегородской области. </w:t>
      </w:r>
    </w:p>
    <w:p w:rsidR="00A242E8" w:rsidRPr="003836CA" w:rsidRDefault="00A242E8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lastRenderedPageBreak/>
        <w:t xml:space="preserve">Подробнее об особенностях дистанционного электронного голосования можно узнать на сайте ЦИК России </w:t>
      </w:r>
      <w:hyperlink r:id="rId6" w:history="1">
        <w:r w:rsidRPr="003836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3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36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cikrf</w:t>
        </w:r>
        <w:proofErr w:type="spellEnd"/>
        <w:r w:rsidRPr="00383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36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242E8" w:rsidRPr="003836CA" w:rsidRDefault="00A242E8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>Информирование участников голосования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В условиях, когда привычные методы информирования могут оказаться небезопасными для здоровья, будет </w:t>
      </w:r>
      <w:r w:rsidRPr="003836CA">
        <w:rPr>
          <w:rFonts w:ascii="Times New Roman" w:hAnsi="Times New Roman" w:cs="Times New Roman"/>
          <w:b/>
          <w:sz w:val="28"/>
          <w:szCs w:val="28"/>
        </w:rPr>
        <w:t xml:space="preserve">сделан акцент на бесконтактные способы информирования: 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ролики на телевидении и в интернете;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наружная реклама (баннеры,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сити-форматы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>, плакаты и другие наглядные блоки информации);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информационные кластеры в сети интернет;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proofErr w:type="spellStart"/>
      <w:r w:rsidRPr="003836CA">
        <w:rPr>
          <w:rFonts w:ascii="Times New Roman" w:hAnsi="Times New Roman" w:cs="Times New Roman"/>
          <w:sz w:val="28"/>
          <w:szCs w:val="28"/>
        </w:rPr>
        <w:t>сайт-агрегатор</w:t>
      </w:r>
      <w:proofErr w:type="spellEnd"/>
      <w:r w:rsidRPr="003836CA">
        <w:rPr>
          <w:rFonts w:ascii="Times New Roman" w:hAnsi="Times New Roman" w:cs="Times New Roman"/>
          <w:sz w:val="28"/>
          <w:szCs w:val="28"/>
        </w:rPr>
        <w:t xml:space="preserve"> конституция2020.рф; 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Информационно-справочный центр ЦИК России, где по номеру 88002000020 доступны ответы на все вопросы о предстоящем голосовании. </w:t>
      </w:r>
    </w:p>
    <w:p w:rsidR="00A242E8" w:rsidRPr="003836CA" w:rsidRDefault="00A242E8" w:rsidP="003836CA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CA">
        <w:rPr>
          <w:rFonts w:ascii="Times New Roman" w:hAnsi="Times New Roman" w:cs="Times New Roman"/>
          <w:b/>
          <w:sz w:val="28"/>
          <w:szCs w:val="28"/>
        </w:rPr>
        <w:t>Общественное наблюдение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На всех этапах голосования и подсчета голов будет обеспечена работа общественных наблюдателей. В соответствии с Законом назначать наблюдателей будет Общественная палата Российской Федерации и общественные палаты субъектов Российской Федерации. 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>Принцип участия в наблюдении абсолютно свободный – все, кто хочет, будут наблюдать за общероссийским голосованием.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 </w:t>
      </w:r>
      <w:hyperlink r:id="rId7" w:history="1">
        <w:r w:rsidRPr="003836CA">
          <w:rPr>
            <w:rStyle w:val="a3"/>
            <w:rFonts w:ascii="Times New Roman" w:hAnsi="Times New Roman" w:cs="Times New Roman"/>
            <w:sz w:val="28"/>
            <w:szCs w:val="28"/>
          </w:rPr>
          <w:t>https://www.oprf.ru/</w:t>
        </w:r>
      </w:hyperlink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6CA">
        <w:rPr>
          <w:rFonts w:ascii="Times New Roman" w:hAnsi="Times New Roman" w:cs="Times New Roman"/>
          <w:i/>
          <w:sz w:val="28"/>
          <w:szCs w:val="28"/>
        </w:rPr>
        <w:t>Вся подробная информация по организации и проведению общероссийского голосования:</w:t>
      </w:r>
    </w:p>
    <w:p w:rsidR="00A242E8" w:rsidRPr="003836CA" w:rsidRDefault="006A699E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="00A242E8" w:rsidRPr="003836C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242E8" w:rsidRPr="003836C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A242E8" w:rsidRPr="003836C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cikrf</w:t>
        </w:r>
        <w:proofErr w:type="spellEnd"/>
        <w:r w:rsidR="00A242E8" w:rsidRPr="003836C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A242E8" w:rsidRPr="003836C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6CA">
        <w:rPr>
          <w:rFonts w:ascii="Times New Roman" w:hAnsi="Times New Roman" w:cs="Times New Roman"/>
          <w:i/>
          <w:sz w:val="28"/>
          <w:szCs w:val="28"/>
        </w:rPr>
        <w:t>конституция2020.рф</w:t>
      </w:r>
    </w:p>
    <w:p w:rsidR="00A242E8" w:rsidRPr="003836CA" w:rsidRDefault="00A242E8" w:rsidP="003836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CA">
        <w:rPr>
          <w:rFonts w:ascii="Times New Roman" w:hAnsi="Times New Roman" w:cs="Times New Roman"/>
          <w:i/>
          <w:sz w:val="28"/>
          <w:szCs w:val="28"/>
        </w:rPr>
        <w:t>Информационно-справочный центр ЦИК России 8 800 20 000 20</w:t>
      </w:r>
      <w:r w:rsidRPr="0038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A4" w:rsidRDefault="00722BA4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36CA" w:rsidRPr="003836CA" w:rsidRDefault="003836CA" w:rsidP="003836CA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4601" w:rsidRPr="003836CA" w:rsidRDefault="003C0F00" w:rsidP="003836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6CA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r w:rsidR="002501D2" w:rsidRPr="00383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поправки</w:t>
      </w:r>
      <w:r w:rsidR="003836C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501D2" w:rsidRPr="00383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36CA">
        <w:rPr>
          <w:rFonts w:ascii="Times New Roman" w:hAnsi="Times New Roman" w:cs="Times New Roman"/>
          <w:b/>
          <w:color w:val="000000"/>
          <w:sz w:val="28"/>
          <w:szCs w:val="28"/>
        </w:rPr>
        <w:t>которые</w:t>
      </w:r>
      <w:r w:rsidR="002501D2" w:rsidRPr="00383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</w:t>
      </w:r>
      <w:r w:rsidRPr="003836CA">
        <w:rPr>
          <w:rFonts w:ascii="Times New Roman" w:hAnsi="Times New Roman" w:cs="Times New Roman"/>
          <w:b/>
          <w:color w:val="000000"/>
          <w:sz w:val="28"/>
          <w:szCs w:val="28"/>
        </w:rPr>
        <w:t>ены</w:t>
      </w:r>
      <w:r w:rsidR="002501D2" w:rsidRPr="00383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Основной закон в 2020 году</w:t>
      </w:r>
    </w:p>
    <w:p w:rsidR="00C06198" w:rsidRPr="003836CA" w:rsidRDefault="002501D2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В ходе Послания Федеральному собранию Президент предложил закрепить в Конституции изменения: </w:t>
      </w:r>
    </w:p>
    <w:p w:rsidR="00C06198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1. </w:t>
      </w:r>
      <w:r w:rsidR="002501D2" w:rsidRPr="003836CA">
        <w:rPr>
          <w:sz w:val="28"/>
          <w:szCs w:val="28"/>
        </w:rPr>
        <w:t xml:space="preserve">Приоритет Конституции РФ над международным правом на территории страны. Фактически это означает, что международные договоренности, подписанные РФ, действуют только в той части, в которой они не ограничивают права и свободы граждан и не противоречат Конституции. В настоящее время международное право по Конституции выступает составной частью правовой системы. Если международный договор устанавливает отличные от российских законов правила, то </w:t>
      </w:r>
      <w:r w:rsidR="002501D2" w:rsidRPr="003836CA">
        <w:rPr>
          <w:sz w:val="28"/>
          <w:szCs w:val="28"/>
        </w:rPr>
        <w:lastRenderedPageBreak/>
        <w:t xml:space="preserve">применяются нормы международного договора. Таким образом, данная поправка направлена на укрепление российского суверенитета. </w:t>
      </w:r>
    </w:p>
    <w:p w:rsidR="00C06198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2. </w:t>
      </w:r>
      <w:r w:rsidR="002501D2" w:rsidRPr="003836CA">
        <w:rPr>
          <w:sz w:val="28"/>
          <w:szCs w:val="28"/>
        </w:rPr>
        <w:t xml:space="preserve">Ужесточение требований к кандидатам на президентский пост. Теперь для того, чтобы претендовать на президентский пост, кандидат должен проживать в стране в течение не менее 25 лет и не иметь иностранного гражданства. Пока же в числе требований к кандидатам в президенты значатся возраст не менее 35 лет и постоянное проживание в РФ не менее 10 лет. </w:t>
      </w:r>
    </w:p>
    <w:p w:rsidR="00C06198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3. </w:t>
      </w:r>
      <w:r w:rsidR="002501D2" w:rsidRPr="003836CA">
        <w:rPr>
          <w:sz w:val="28"/>
          <w:szCs w:val="28"/>
        </w:rPr>
        <w:t>Запрет на иностранное гражданство или иностранный вид на жительство для представителей власти. Такие запреты распростран</w:t>
      </w:r>
      <w:r w:rsidRPr="003836CA">
        <w:rPr>
          <w:sz w:val="28"/>
          <w:szCs w:val="28"/>
        </w:rPr>
        <w:t>яются</w:t>
      </w:r>
      <w:r w:rsidR="002501D2" w:rsidRPr="003836CA">
        <w:rPr>
          <w:sz w:val="28"/>
          <w:szCs w:val="28"/>
        </w:rPr>
        <w:t xml:space="preserve"> </w:t>
      </w:r>
      <w:proofErr w:type="gramStart"/>
      <w:r w:rsidR="002501D2" w:rsidRPr="003836CA">
        <w:rPr>
          <w:sz w:val="28"/>
          <w:szCs w:val="28"/>
        </w:rPr>
        <w:t>на</w:t>
      </w:r>
      <w:proofErr w:type="gramEnd"/>
      <w:r w:rsidR="002501D2" w:rsidRPr="003836CA">
        <w:rPr>
          <w:sz w:val="28"/>
          <w:szCs w:val="28"/>
        </w:rPr>
        <w:t xml:space="preserve"> </w:t>
      </w:r>
      <w:proofErr w:type="gramStart"/>
      <w:r w:rsidR="002501D2" w:rsidRPr="003836CA">
        <w:rPr>
          <w:sz w:val="28"/>
          <w:szCs w:val="28"/>
        </w:rPr>
        <w:t>глав</w:t>
      </w:r>
      <w:proofErr w:type="gramEnd"/>
      <w:r w:rsidR="002501D2" w:rsidRPr="003836CA">
        <w:rPr>
          <w:sz w:val="28"/>
          <w:szCs w:val="28"/>
        </w:rPr>
        <w:t xml:space="preserve"> регионов, депутатов Госдумы, министров, судей и ряд других должностных лиц («критически важные» должности). Указанный запрет действует и сегодня, но предполагается закрепить его на конституционном высшем уровне. </w:t>
      </w:r>
    </w:p>
    <w:p w:rsidR="00C06198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4. </w:t>
      </w:r>
      <w:r w:rsidR="002501D2" w:rsidRPr="003836CA">
        <w:rPr>
          <w:sz w:val="28"/>
          <w:szCs w:val="28"/>
        </w:rPr>
        <w:t xml:space="preserve">Изменение статуса и полномочий Госсовета (действует с 2000 года) и усиление позиций губернаторов. </w:t>
      </w:r>
      <w:r w:rsidRPr="003836CA">
        <w:rPr>
          <w:sz w:val="28"/>
          <w:szCs w:val="28"/>
        </w:rPr>
        <w:t>Д</w:t>
      </w:r>
      <w:r w:rsidR="002501D2" w:rsidRPr="003836CA">
        <w:rPr>
          <w:sz w:val="28"/>
          <w:szCs w:val="28"/>
        </w:rPr>
        <w:t xml:space="preserve">анный губернаторский институт доказал свою эффективность, в связи с чем его роль и значение нужно повышать. Президент предложил повысить роль губернаторов в процессе принятия значимых для федерального уровня власти решений. </w:t>
      </w:r>
    </w:p>
    <w:p w:rsidR="00C06198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5. </w:t>
      </w:r>
      <w:r w:rsidR="002501D2" w:rsidRPr="003836CA">
        <w:rPr>
          <w:sz w:val="28"/>
          <w:szCs w:val="28"/>
        </w:rPr>
        <w:t>Изменение роли парламента. Теперь кандидатура Премьера должна пройти утверждение Госдумой, а Президент не вправе отклонить одобренного кандидата. Помимо утверждения кандидат</w:t>
      </w:r>
      <w:r w:rsidRPr="003836CA">
        <w:rPr>
          <w:sz w:val="28"/>
          <w:szCs w:val="28"/>
        </w:rPr>
        <w:t xml:space="preserve">уры Председателя Правительства </w:t>
      </w:r>
      <w:r w:rsidR="002501D2" w:rsidRPr="003836CA">
        <w:rPr>
          <w:sz w:val="28"/>
          <w:szCs w:val="28"/>
        </w:rPr>
        <w:t>Госдума примет участие в формировании Правительства. Сейчас эти полномочия, которые передаются Парламенту, являются прерогативой Президента. Тем не менее</w:t>
      </w:r>
      <w:r w:rsidRPr="003836CA">
        <w:rPr>
          <w:sz w:val="28"/>
          <w:szCs w:val="28"/>
        </w:rPr>
        <w:t>,</w:t>
      </w:r>
      <w:r w:rsidR="002501D2" w:rsidRPr="003836CA">
        <w:rPr>
          <w:sz w:val="28"/>
          <w:szCs w:val="28"/>
        </w:rPr>
        <w:t xml:space="preserve"> за главой государства сохранится право на отстранение главы Правительства или иных министров при утрате доверия или ненадлежащем исполнении должностных функций. За Президентом также будет сохранено право руководства </w:t>
      </w:r>
      <w:proofErr w:type="gramStart"/>
      <w:r w:rsidR="002501D2" w:rsidRPr="003836CA">
        <w:rPr>
          <w:sz w:val="28"/>
          <w:szCs w:val="28"/>
        </w:rPr>
        <w:t>ВС</w:t>
      </w:r>
      <w:proofErr w:type="gramEnd"/>
      <w:r w:rsidR="002501D2" w:rsidRPr="003836CA">
        <w:rPr>
          <w:sz w:val="28"/>
          <w:szCs w:val="28"/>
        </w:rPr>
        <w:t xml:space="preserve"> и силовыми структурами. Изменения в назначении руководителей силовых ведомств и прокуроров регионов. Теперь такие назначения Президент сможет сделать только по результатам предварительных консультаций с Советом Федерации. </w:t>
      </w:r>
    </w:p>
    <w:p w:rsidR="00C06198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6. </w:t>
      </w:r>
      <w:r w:rsidR="002501D2" w:rsidRPr="003836CA">
        <w:rPr>
          <w:sz w:val="28"/>
          <w:szCs w:val="28"/>
        </w:rPr>
        <w:t xml:space="preserve">Закрепление в Конституции РФ социальных гарантий. Законодательно закреплено условие, по которому МРОТ должен быть не ниже прожиточного минимума. </w:t>
      </w:r>
      <w:r w:rsidRPr="003836CA">
        <w:rPr>
          <w:sz w:val="28"/>
          <w:szCs w:val="28"/>
        </w:rPr>
        <w:t>Э</w:t>
      </w:r>
      <w:r w:rsidR="002501D2" w:rsidRPr="003836CA">
        <w:rPr>
          <w:sz w:val="28"/>
          <w:szCs w:val="28"/>
        </w:rPr>
        <w:t xml:space="preserve">то правило </w:t>
      </w:r>
      <w:r w:rsidRPr="003836CA">
        <w:rPr>
          <w:sz w:val="28"/>
          <w:szCs w:val="28"/>
        </w:rPr>
        <w:t xml:space="preserve">будет внесено </w:t>
      </w:r>
      <w:r w:rsidR="002501D2" w:rsidRPr="003836CA">
        <w:rPr>
          <w:sz w:val="28"/>
          <w:szCs w:val="28"/>
        </w:rPr>
        <w:t xml:space="preserve">в Конституцию. </w:t>
      </w:r>
    </w:p>
    <w:p w:rsidR="003C0F00" w:rsidRPr="003836CA" w:rsidRDefault="00C06198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7. </w:t>
      </w:r>
      <w:r w:rsidR="003C0F00" w:rsidRPr="003836CA">
        <w:rPr>
          <w:sz w:val="28"/>
          <w:szCs w:val="28"/>
        </w:rPr>
        <w:t>З</w:t>
      </w:r>
      <w:r w:rsidR="002501D2" w:rsidRPr="003836CA">
        <w:rPr>
          <w:sz w:val="28"/>
          <w:szCs w:val="28"/>
        </w:rPr>
        <w:t xml:space="preserve">акрепление норм об индексации пенсий и достойного пенсионного обеспечения. Пенсия в настоящий момент индексируется 2 раза в год, но Конституция этот вопрос не регулирует. </w:t>
      </w:r>
    </w:p>
    <w:p w:rsidR="00361316" w:rsidRPr="003836CA" w:rsidRDefault="003C0F00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8. </w:t>
      </w:r>
      <w:r w:rsidR="002501D2" w:rsidRPr="003836CA">
        <w:rPr>
          <w:sz w:val="28"/>
          <w:szCs w:val="28"/>
        </w:rPr>
        <w:t xml:space="preserve">Усиление роли Конституционного суда. К новым правам Конституционного суда отнесут право проверки законопроекта на конституционность по запросу Президента. Наделение Совета Федерации </w:t>
      </w:r>
      <w:r w:rsidR="002501D2" w:rsidRPr="003836CA">
        <w:rPr>
          <w:sz w:val="28"/>
          <w:szCs w:val="28"/>
        </w:rPr>
        <w:lastRenderedPageBreak/>
        <w:t xml:space="preserve">полномочиями отрешать от должностей судей КС РФ и </w:t>
      </w:r>
      <w:proofErr w:type="gramStart"/>
      <w:r w:rsidR="002501D2" w:rsidRPr="003836CA">
        <w:rPr>
          <w:sz w:val="28"/>
          <w:szCs w:val="28"/>
        </w:rPr>
        <w:t>ВС</w:t>
      </w:r>
      <w:proofErr w:type="gramEnd"/>
      <w:r w:rsidR="002501D2" w:rsidRPr="003836CA">
        <w:rPr>
          <w:sz w:val="28"/>
          <w:szCs w:val="28"/>
        </w:rPr>
        <w:t xml:space="preserve"> РФ. Снятие с должности судей такого уровня допускается по представлению Президента и при совершении ими грубых проступков, порочащих честь и достоинство.</w:t>
      </w:r>
    </w:p>
    <w:p w:rsidR="003C0F00" w:rsidRPr="003836CA" w:rsidRDefault="003C0F00" w:rsidP="003836CA">
      <w:pPr>
        <w:pStyle w:val="Default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836CA">
        <w:rPr>
          <w:sz w:val="28"/>
          <w:szCs w:val="28"/>
        </w:rPr>
        <w:t xml:space="preserve">9. </w:t>
      </w:r>
      <w:r w:rsidR="002501D2" w:rsidRPr="003836CA">
        <w:rPr>
          <w:sz w:val="28"/>
          <w:szCs w:val="28"/>
        </w:rPr>
        <w:t xml:space="preserve">Закрепление принципов единой системы власти. Предлагается также убрать ограничение «не более двух президентских сроков подряд» и заменить на «не более двух президентских сроков». По действующей редакции один Президент не может находиться у власти более двух сроков подряд. </w:t>
      </w:r>
      <w:proofErr w:type="gramStart"/>
      <w:r w:rsidR="00AD4AEA" w:rsidRPr="003836CA">
        <w:rPr>
          <w:bCs/>
          <w:i/>
          <w:sz w:val="30"/>
          <w:szCs w:val="30"/>
        </w:rPr>
        <w:t>Положение части 3 статьи 81 Конституции Российской Федерации, ограничивающее число сроков, в течение которых одно и то же лицо может занимать должность Президента Российской 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поправки к Конституции Российской Федерации</w:t>
      </w:r>
      <w:proofErr w:type="gramEnd"/>
      <w:r w:rsidR="00AD4AEA" w:rsidRPr="003836CA">
        <w:rPr>
          <w:bCs/>
          <w:i/>
          <w:sz w:val="30"/>
          <w:szCs w:val="30"/>
        </w:rPr>
        <w:t xml:space="preserve">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 </w:t>
      </w:r>
    </w:p>
    <w:sectPr w:rsidR="003C0F00" w:rsidRPr="003836CA" w:rsidSect="001D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AC5"/>
    <w:multiLevelType w:val="hybridMultilevel"/>
    <w:tmpl w:val="034E1EE4"/>
    <w:lvl w:ilvl="0" w:tplc="83107024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D81900"/>
    <w:multiLevelType w:val="hybridMultilevel"/>
    <w:tmpl w:val="0C242B54"/>
    <w:lvl w:ilvl="0" w:tplc="1472C0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01A05"/>
    <w:multiLevelType w:val="hybridMultilevel"/>
    <w:tmpl w:val="1E2C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1D2"/>
    <w:rsid w:val="000D7428"/>
    <w:rsid w:val="001D6B19"/>
    <w:rsid w:val="002501D2"/>
    <w:rsid w:val="00292C6D"/>
    <w:rsid w:val="00361316"/>
    <w:rsid w:val="003836CA"/>
    <w:rsid w:val="003B1D6D"/>
    <w:rsid w:val="003C0F00"/>
    <w:rsid w:val="00422F83"/>
    <w:rsid w:val="004B14C2"/>
    <w:rsid w:val="006A699E"/>
    <w:rsid w:val="00722BA4"/>
    <w:rsid w:val="007472A2"/>
    <w:rsid w:val="007E22DA"/>
    <w:rsid w:val="00876CFC"/>
    <w:rsid w:val="009366DC"/>
    <w:rsid w:val="00945AE5"/>
    <w:rsid w:val="00947F07"/>
    <w:rsid w:val="00A242E8"/>
    <w:rsid w:val="00A81584"/>
    <w:rsid w:val="00AD4AEA"/>
    <w:rsid w:val="00B06887"/>
    <w:rsid w:val="00B802B6"/>
    <w:rsid w:val="00C06198"/>
    <w:rsid w:val="00CD1931"/>
    <w:rsid w:val="00DC7989"/>
    <w:rsid w:val="00DF4601"/>
    <w:rsid w:val="00E46794"/>
    <w:rsid w:val="00E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D2"/>
    <w:rPr>
      <w:color w:val="0563C1" w:themeColor="hyperlink"/>
      <w:u w:val="single"/>
    </w:rPr>
  </w:style>
  <w:style w:type="paragraph" w:customStyle="1" w:styleId="Default">
    <w:name w:val="Default"/>
    <w:rsid w:val="00DC7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2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r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359D-097E-42B6-8985-90D6708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NOK-BacaevMA</cp:lastModifiedBy>
  <cp:revision>4</cp:revision>
  <cp:lastPrinted>2020-06-08T09:28:00Z</cp:lastPrinted>
  <dcterms:created xsi:type="dcterms:W3CDTF">2020-06-08T11:35:00Z</dcterms:created>
  <dcterms:modified xsi:type="dcterms:W3CDTF">2020-06-09T13:48:00Z</dcterms:modified>
</cp:coreProperties>
</file>